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64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 xml:space="preserve">  《北京大学医学部考场登记表（含巡视）》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3"/>
        <w:tblpPr w:leftFromText="180" w:rightFromText="180" w:vertAnchor="text" w:horzAnchor="page" w:tblpX="1852" w:tblpY="68"/>
        <w:tblOverlap w:val="never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620"/>
        <w:gridCol w:w="9"/>
        <w:gridCol w:w="153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3620" w:type="dxa"/>
            <w:vAlign w:val="center"/>
          </w:tcPr>
          <w:p>
            <w:pPr>
              <w:ind w:right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3620" w:type="dxa"/>
            <w:vAlign w:val="center"/>
          </w:tcPr>
          <w:p>
            <w:pPr>
              <w:ind w:firstLine="1040" w:firstLineChars="400"/>
              <w:jc w:val="lef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   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应考人数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实考人数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53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考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姓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名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因</w:t>
            </w:r>
          </w:p>
        </w:tc>
        <w:tc>
          <w:tcPr>
            <w:tcW w:w="7335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1531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考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情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况</w:t>
            </w:r>
          </w:p>
        </w:tc>
        <w:tc>
          <w:tcPr>
            <w:tcW w:w="7335" w:type="dxa"/>
            <w:gridSpan w:val="4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巡</w:t>
            </w:r>
          </w:p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视</w:t>
            </w:r>
          </w:p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</w:rPr>
              <w:t>况</w:t>
            </w:r>
          </w:p>
        </w:tc>
        <w:tc>
          <w:tcPr>
            <w:tcW w:w="7335" w:type="dxa"/>
            <w:gridSpan w:val="4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right="600" w:firstLine="750" w:firstLineChars="2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巡视人：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监考人</w:t>
            </w:r>
          </w:p>
        </w:tc>
        <w:tc>
          <w:tcPr>
            <w:tcW w:w="733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7012A"/>
    <w:rsid w:val="6BB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Arial Unicode MS"/>
      <w:color w:val="000000"/>
      <w:spacing w:val="10"/>
      <w:kern w:val="2"/>
      <w:sz w:val="1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2020-03-02T16:15:00Z</dcterms:created>
  <dc:creator>Susan</dc:creator>
  <cp:lastModifiedBy>Susan</cp:lastModifiedBy>
  <dcterms:modified xsi:type="dcterms:W3CDTF">2020-03-02T16:18:10Z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