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right="-94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研究进展报告</w:t>
      </w:r>
    </w:p>
    <w:tbl>
      <w:tblPr>
        <w:tblStyle w:val="5"/>
        <w:tblW w:w="8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32"/>
        <w:gridCol w:w="2460"/>
        <w:gridCol w:w="1608"/>
        <w:gridCol w:w="2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一、项目概况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bookmarkStart w:id="0" w:name="OLE_LINK108"/>
            <w:r>
              <w:rPr>
                <w:rFonts w:hint="eastAsia" w:ascii="宋体" w:hAnsi="宋体"/>
                <w:szCs w:val="21"/>
              </w:rPr>
              <w:t>伦理审查批件号</w:t>
            </w:r>
            <w:bookmarkEnd w:id="0"/>
          </w:p>
        </w:tc>
        <w:tc>
          <w:tcPr>
            <w:tcW w:w="6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/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项目来源</w:t>
            </w:r>
          </w:p>
        </w:tc>
        <w:tc>
          <w:tcPr>
            <w:tcW w:w="6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研究者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单位</w:t>
            </w: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  <w:r>
              <w:rPr>
                <w:rFonts w:hint="eastAsia" w:ascii="宋体"/>
                <w:szCs w:val="21"/>
                <w:lang w:eastAsia="zh-CN"/>
              </w:rPr>
              <w:t>科室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伦理首次批准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____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____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__</w:t>
            </w:r>
            <w:r>
              <w:rPr>
                <w:rFonts w:ascii="宋体" w:hAnsi="宋体"/>
                <w:szCs w:val="21"/>
                <w:u w:val="none"/>
              </w:rPr>
              <w:t>__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跟踪审查频率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本中心</w:t>
            </w: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eastAsia="zh-CN"/>
              </w:rPr>
              <w:t>启动</w:t>
            </w:r>
          </w:p>
        </w:tc>
        <w:tc>
          <w:tcPr>
            <w:tcW w:w="6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none"/>
              </w:rPr>
              <w:t>__</w:t>
            </w:r>
            <w:r>
              <w:rPr>
                <w:rFonts w:ascii="宋体" w:hAnsi="宋体"/>
                <w:szCs w:val="21"/>
                <w:u w:val="none"/>
              </w:rPr>
              <w:t>__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__</w:t>
            </w:r>
            <w:r>
              <w:rPr>
                <w:rFonts w:ascii="宋体" w:hAnsi="宋体"/>
                <w:szCs w:val="21"/>
                <w:u w:val="none"/>
              </w:rPr>
              <w:t>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__</w:t>
            </w:r>
            <w:r>
              <w:rPr>
                <w:rFonts w:ascii="宋体" w:hAnsi="宋体"/>
                <w:szCs w:val="21"/>
                <w:u w:val="none"/>
              </w:rPr>
              <w:t>__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联系方式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二、研究进展情况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eastAsia="zh-CN"/>
              </w:rPr>
              <w:t>研究状态</w:t>
            </w:r>
          </w:p>
        </w:tc>
        <w:tc>
          <w:tcPr>
            <w:tcW w:w="6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尚未启动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招募阶段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干预实施阶段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随访阶段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数据整理阶段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暂停（</w:t>
            </w:r>
            <w:r>
              <w:rPr>
                <w:rFonts w:hint="eastAsia"/>
              </w:rPr>
              <w:t xml:space="preserve">是否打算继续进行研究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hint="eastAsia"/>
              </w:rPr>
              <w:sym w:font="Wingdings 2" w:char="F0A3"/>
            </w:r>
            <w: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不确定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计划纳入研究例数：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首例入组日期：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已入组例数：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已完成例数：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是否按时提交进展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本次报告数据截止日期：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是否有受试者提前退出的情况？</w:t>
            </w:r>
            <w:r>
              <w:rPr>
                <w:rFonts w:ascii="宋体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□是：</w:t>
            </w:r>
            <w:r>
              <w:rPr>
                <w:rFonts w:ascii="宋体" w:hAnsi="宋体"/>
                <w:kern w:val="0"/>
                <w:szCs w:val="21"/>
              </w:rPr>
              <w:t>__</w:t>
            </w:r>
            <w:r>
              <w:rPr>
                <w:rFonts w:hint="eastAsia" w:ascii="宋体" w:hAnsi="宋体"/>
                <w:kern w:val="0"/>
                <w:szCs w:val="21"/>
              </w:rPr>
              <w:t>例</w:t>
            </w:r>
          </w:p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（请说明提前退出的原因）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SAE</w:t>
            </w:r>
            <w:r>
              <w:rPr>
                <w:rFonts w:hint="eastAsia" w:ascii="宋体" w:hAnsi="宋体"/>
                <w:b/>
                <w:bCs/>
                <w:szCs w:val="21"/>
              </w:rPr>
              <w:t>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/>
                <w:b/>
                <w:bCs/>
                <w:szCs w:val="21"/>
              </w:rPr>
              <w:t>的发生情况</w:t>
            </w:r>
          </w:p>
          <w:p>
            <w:pPr>
              <w:spacing w:line="360" w:lineRule="auto"/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SAE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9"/>
            </w:pPr>
            <w:r>
              <w:rPr>
                <w:rFonts w:hint="eastAsia" w:ascii="宋体" w:hAnsi="宋体"/>
                <w:kern w:val="0"/>
                <w:szCs w:val="21"/>
              </w:rPr>
              <w:t>本中心：共发生</w:t>
            </w:r>
            <w:r>
              <w:rPr>
                <w:rFonts w:ascii="宋体" w:hAnsi="宋体"/>
                <w:kern w:val="0"/>
                <w:szCs w:val="21"/>
              </w:rPr>
              <w:t>__</w:t>
            </w:r>
            <w:r>
              <w:rPr>
                <w:rFonts w:hint="eastAsia" w:ascii="宋体" w:hAnsi="宋体"/>
                <w:kern w:val="0"/>
                <w:szCs w:val="21"/>
              </w:rPr>
              <w:t>例，判断与试验产品可能相关的共</w:t>
            </w:r>
            <w:r>
              <w:rPr>
                <w:rFonts w:ascii="宋体" w:hAnsi="宋体"/>
                <w:kern w:val="0"/>
                <w:szCs w:val="21"/>
              </w:rPr>
              <w:t>__</w:t>
            </w:r>
            <w:r>
              <w:rPr>
                <w:rFonts w:hint="eastAsia" w:ascii="宋体" w:hAnsi="宋体"/>
                <w:kern w:val="0"/>
                <w:szCs w:val="21"/>
              </w:rPr>
              <w:t>例；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60" w:firstLineChars="600"/>
              <w:textAlignment w:val="auto"/>
              <w:outlineLvl w:val="9"/>
            </w:pPr>
            <w:r>
              <w:rPr>
                <w:rFonts w:hint="eastAsia" w:ascii="宋体" w:hAnsi="宋体"/>
                <w:kern w:val="0"/>
                <w:szCs w:val="21"/>
              </w:rPr>
              <w:t>首次报告后是否追踪至</w:t>
            </w:r>
            <w:r>
              <w:rPr>
                <w:rFonts w:ascii="宋体" w:hAnsi="宋体"/>
                <w:kern w:val="0"/>
                <w:szCs w:val="21"/>
              </w:rPr>
              <w:t>SAE</w:t>
            </w:r>
            <w:r>
              <w:rPr>
                <w:rFonts w:hint="eastAsia" w:ascii="宋体" w:hAnsi="宋体"/>
                <w:kern w:val="0"/>
                <w:szCs w:val="21"/>
              </w:rPr>
              <w:t>事件结束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□否→附件说明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60" w:firstLineChars="600"/>
              <w:textAlignment w:val="auto"/>
              <w:outlineLvl w:val="9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否已上报伦理委员会并批准“研究继续”：</w:t>
            </w: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□否→附件说明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9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其他中心：共发生</w:t>
            </w:r>
            <w:r>
              <w:rPr>
                <w:rFonts w:ascii="宋体" w:hAnsi="宋体"/>
                <w:kern w:val="0"/>
                <w:szCs w:val="21"/>
              </w:rPr>
              <w:t>__</w:t>
            </w:r>
            <w:r>
              <w:rPr>
                <w:rFonts w:hint="eastAsia" w:ascii="宋体" w:hAnsi="宋体"/>
                <w:kern w:val="0"/>
                <w:szCs w:val="21"/>
              </w:rPr>
              <w:t>例，判断与试验产品可能相关的共</w:t>
            </w:r>
            <w:r>
              <w:rPr>
                <w:rFonts w:ascii="宋体" w:hAnsi="宋体"/>
                <w:kern w:val="0"/>
                <w:szCs w:val="21"/>
              </w:rPr>
              <w:t>__</w:t>
            </w:r>
            <w:r>
              <w:rPr>
                <w:rFonts w:hint="eastAsia" w:ascii="宋体" w:hAnsi="宋体"/>
                <w:kern w:val="0"/>
                <w:szCs w:val="21"/>
              </w:rPr>
              <w:t>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Cs w:val="21"/>
              </w:rPr>
              <w:t>首次报告后是否追踪至</w:t>
            </w:r>
            <w:r>
              <w:rPr>
                <w:rFonts w:ascii="宋体" w:hAnsi="宋体"/>
                <w:kern w:val="0"/>
                <w:szCs w:val="21"/>
              </w:rPr>
              <w:t>SAE</w:t>
            </w:r>
            <w:r>
              <w:rPr>
                <w:rFonts w:hint="eastAsia" w:ascii="宋体" w:hAnsi="宋体"/>
                <w:kern w:val="0"/>
                <w:szCs w:val="21"/>
              </w:rPr>
              <w:t>事件结束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□否→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请</w:t>
            </w:r>
            <w:r>
              <w:rPr>
                <w:rFonts w:hint="eastAsia" w:ascii="宋体" w:hAnsi="宋体"/>
                <w:kern w:val="0"/>
                <w:szCs w:val="21"/>
              </w:rPr>
              <w:t>说明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是否已</w:t>
            </w:r>
            <w:r>
              <w:rPr>
                <w:rFonts w:hint="eastAsia" w:ascii="宋体" w:hAnsi="宋体"/>
                <w:kern w:val="0"/>
                <w:szCs w:val="21"/>
              </w:rPr>
              <w:t>上报本伦理委员会：□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kern w:val="0"/>
                <w:szCs w:val="21"/>
              </w:rPr>
              <w:t>→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请</w:t>
            </w:r>
            <w:r>
              <w:rPr>
                <w:rFonts w:hint="eastAsia" w:ascii="宋体" w:hAnsi="宋体"/>
                <w:kern w:val="0"/>
                <w:szCs w:val="21"/>
              </w:rPr>
              <w:t>说明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S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USAR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</w:p>
          <w:p>
            <w:pPr>
              <w:spacing w:line="360" w:lineRule="auto"/>
              <w:ind w:firstLine="420" w:firstLineChars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本中心：共发生</w:t>
            </w:r>
            <w:r>
              <w:rPr>
                <w:rFonts w:ascii="宋体" w:hAnsi="宋体"/>
                <w:kern w:val="0"/>
                <w:szCs w:val="21"/>
              </w:rPr>
              <w:t>__</w:t>
            </w:r>
            <w:r>
              <w:rPr>
                <w:rFonts w:hint="eastAsia" w:ascii="宋体" w:hAnsi="宋体"/>
                <w:kern w:val="0"/>
                <w:szCs w:val="21"/>
              </w:rPr>
              <w:t>例，判断与试验产品可能相关的共</w:t>
            </w:r>
            <w:r>
              <w:rPr>
                <w:rFonts w:ascii="宋体" w:hAnsi="宋体"/>
                <w:kern w:val="0"/>
                <w:szCs w:val="21"/>
              </w:rPr>
              <w:t>__</w:t>
            </w:r>
            <w:r>
              <w:rPr>
                <w:rFonts w:hint="eastAsia" w:ascii="宋体" w:hAnsi="宋体"/>
                <w:kern w:val="0"/>
                <w:szCs w:val="21"/>
              </w:rPr>
              <w:t>例；</w:t>
            </w:r>
          </w:p>
          <w:p>
            <w:pPr>
              <w:spacing w:line="360" w:lineRule="auto"/>
              <w:ind w:firstLine="1260" w:firstLineChars="6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是否已上报伦理委员会并批准“研究继续”：</w:t>
            </w: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□否→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请</w:t>
            </w:r>
            <w:r>
              <w:rPr>
                <w:rFonts w:hint="eastAsia" w:ascii="宋体" w:hAnsi="宋体"/>
                <w:kern w:val="0"/>
                <w:szCs w:val="21"/>
              </w:rPr>
              <w:t>说明</w:t>
            </w:r>
          </w:p>
          <w:p>
            <w:pPr>
              <w:spacing w:line="360" w:lineRule="auto"/>
              <w:ind w:firstLine="420" w:firstLineChars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其他中心：</w:t>
            </w:r>
            <w:r>
              <w:rPr>
                <w:rFonts w:hint="eastAsia" w:ascii="宋体" w:hAnsi="宋体"/>
                <w:kern w:val="0"/>
                <w:szCs w:val="21"/>
              </w:rPr>
              <w:t>共发生</w:t>
            </w:r>
            <w:r>
              <w:rPr>
                <w:rFonts w:ascii="宋体" w:hAnsi="宋体"/>
                <w:kern w:val="0"/>
                <w:szCs w:val="21"/>
              </w:rPr>
              <w:t>__</w:t>
            </w:r>
            <w:r>
              <w:rPr>
                <w:rFonts w:hint="eastAsia" w:ascii="宋体" w:hAnsi="宋体"/>
                <w:kern w:val="0"/>
                <w:szCs w:val="21"/>
              </w:rPr>
              <w:t>例，判断与试验产品可能相关的共</w:t>
            </w:r>
            <w:r>
              <w:rPr>
                <w:rFonts w:ascii="宋体" w:hAnsi="宋体"/>
                <w:kern w:val="0"/>
                <w:szCs w:val="21"/>
              </w:rPr>
              <w:t>__</w:t>
            </w:r>
            <w:r>
              <w:rPr>
                <w:rFonts w:hint="eastAsia" w:ascii="宋体" w:hAnsi="宋体"/>
                <w:kern w:val="0"/>
                <w:szCs w:val="21"/>
              </w:rPr>
              <w:t>例；</w:t>
            </w:r>
          </w:p>
          <w:p>
            <w:pPr>
              <w:spacing w:line="360" w:lineRule="auto"/>
              <w:ind w:firstLine="420" w:firstLineChars="0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是否已上报本伦理委员会：</w:t>
            </w: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□否→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请</w:t>
            </w:r>
            <w:r>
              <w:rPr>
                <w:rFonts w:hint="eastAsia" w:ascii="宋体" w:hAnsi="宋体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不依从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/违背方案情况：</w:t>
            </w: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是否已上报伦理委员会并批准“继续研究”：</w:t>
            </w: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□否→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请</w:t>
            </w:r>
            <w:r>
              <w:rPr>
                <w:rFonts w:hint="eastAsia" w:ascii="宋体" w:hAnsi="宋体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研究风险是否超过预期：□否□是→请附件说明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研究中是否存在影响研究风险与受益的任何新信息、新进展：□否□是→请附件说明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研究中是否存在影响受试者权益的问题：□否□是→请附件说明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研究者签字</w:t>
            </w:r>
          </w:p>
        </w:tc>
        <w:tc>
          <w:tcPr>
            <w:tcW w:w="7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7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 xml:space="preserve">年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zh-CN"/>
              </w:rPr>
              <w:t xml:space="preserve"> 月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zh-CN"/>
              </w:rPr>
              <w:t xml:space="preserve">  日</w:t>
            </w:r>
          </w:p>
        </w:tc>
      </w:tr>
    </w:tbl>
    <w:p>
      <w:pPr>
        <w:spacing w:after="156" w:afterLines="50" w:line="360" w:lineRule="auto"/>
        <w:jc w:val="center"/>
        <w:rPr>
          <w:rFonts w:ascii="宋体"/>
          <w:b/>
          <w:bCs/>
          <w:szCs w:val="21"/>
          <w:u w:val="single"/>
        </w:rPr>
      </w:pPr>
    </w:p>
    <w:p>
      <w:pPr>
        <w:spacing w:after="156" w:afterLines="50" w:line="360" w:lineRule="auto"/>
        <w:jc w:val="center"/>
        <w:rPr>
          <w:rFonts w:ascii="宋体"/>
          <w:b/>
          <w:bCs/>
          <w:szCs w:val="21"/>
          <w:u w:val="single"/>
        </w:rPr>
      </w:pPr>
      <w:bookmarkStart w:id="1" w:name="_GoBack"/>
      <w:bookmarkEnd w:id="1"/>
    </w:p>
    <w:p>
      <w:pPr>
        <w:spacing w:after="156" w:afterLines="50" w:line="360" w:lineRule="auto"/>
        <w:jc w:val="center"/>
        <w:rPr>
          <w:rFonts w:asci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>以下为伦理委员会办公室填写：</w:t>
      </w:r>
    </w:p>
    <w:tbl>
      <w:tblPr>
        <w:tblStyle w:val="5"/>
        <w:tblW w:w="87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3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处理意见</w:t>
            </w:r>
          </w:p>
        </w:tc>
        <w:tc>
          <w:tcPr>
            <w:tcW w:w="7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eastAsia="宋体" w:cs="宋体"/>
                <w:w w:val="9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备案</w:t>
            </w:r>
          </w:p>
          <w:p>
            <w:pPr>
              <w:spacing w:line="360" w:lineRule="auto"/>
              <w:rPr>
                <w:rFonts w:hint="eastAsia" w:ascii="宋体" w:eastAsia="宋体"/>
                <w:bCs/>
                <w:spacing w:val="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简易程序审查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pacing w:val="2"/>
                <w:kern w:val="0"/>
                <w:szCs w:val="21"/>
                <w:lang w:eastAsia="zh-CN"/>
              </w:rPr>
              <w:t>快速审查</w:t>
            </w:r>
          </w:p>
          <w:p>
            <w:pPr>
              <w:spacing w:line="360" w:lineRule="auto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kern w:val="0"/>
                <w:szCs w:val="21"/>
              </w:rPr>
              <w:t>口会议审查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受理人签名</w:t>
            </w:r>
          </w:p>
        </w:tc>
        <w:tc>
          <w:tcPr>
            <w:tcW w:w="7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日期</w:t>
            </w:r>
          </w:p>
        </w:tc>
        <w:tc>
          <w:tcPr>
            <w:tcW w:w="7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 xml:space="preserve">年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zh-CN"/>
              </w:rPr>
              <w:t xml:space="preserve">月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</w:rPr>
    </w:pPr>
    <w:r>
      <w:rPr>
        <w:rFonts w:hint="eastAsia" w:ascii="宋体" w:hAnsi="宋体"/>
      </w:rPr>
      <w:t>北京大学首钢医院医学伦理委员会</w:t>
    </w:r>
  </w:p>
  <w:p>
    <w:pPr>
      <w:pStyle w:val="3"/>
      <w:rPr>
        <w:rFonts w:ascii="宋体" w:hAnsi="宋体"/>
      </w:rPr>
    </w:pPr>
    <w:r>
      <w:rPr>
        <w:rFonts w:hint="eastAsia" w:ascii="宋体" w:hAnsi="宋体"/>
      </w:rPr>
      <w:t>研究进展报告</w:t>
    </w:r>
    <w:r>
      <w:rPr>
        <w:rFonts w:hint="eastAsia"/>
      </w:rPr>
      <w:t xml:space="preserve">                                                          文件编号：</w:t>
    </w:r>
    <w:r>
      <w:rPr>
        <w:rFonts w:ascii="Times New Roman" w:hAnsi="Times New Roman"/>
        <w:szCs w:val="21"/>
      </w:rPr>
      <w:t>IRB-AF-</w:t>
    </w:r>
    <w:r>
      <w:rPr>
        <w:rFonts w:hint="eastAsia" w:ascii="Times New Roman" w:hAnsi="Times New Roman"/>
        <w:szCs w:val="21"/>
      </w:rPr>
      <w:t>11</w:t>
    </w:r>
    <w:r>
      <w:rPr>
        <w:rFonts w:ascii="Times New Roman" w:hAnsi="Times New Roman"/>
        <w:szCs w:val="21"/>
      </w:rPr>
      <w:t>-0</w:t>
    </w:r>
    <w:r>
      <w:rPr>
        <w:rFonts w:hint="eastAsia" w:ascii="Times New Roman" w:hAnsi="Times New Roman"/>
        <w:szCs w:val="21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E7F93"/>
    <w:rsid w:val="3CD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2024-01-22T02:09:00Z</dcterms:created>
  <dc:creator>水鱼</dc:creator>
  <cp:lastModifiedBy>水鱼</cp:lastModifiedBy>
  <dcterms:modified xsi:type="dcterms:W3CDTF">2024-01-22T02:15:30Z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